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447762" w:rsidRPr="000C354C" w:rsidP="00F76E82">
      <w:pPr>
        <w:spacing w:line="480" w:lineRule="auto"/>
        <w:jc w:val="center"/>
        <w:rPr>
          <w:rFonts w:ascii="Times New Roman" w:hAnsi="Times New Roman" w:cs="Times New Roman"/>
          <w:sz w:val="24"/>
          <w:szCs w:val="24"/>
        </w:rPr>
      </w:pPr>
      <w:r w:rsidRPr="000C354C">
        <w:rPr>
          <w:rFonts w:ascii="Times New Roman" w:hAnsi="Times New Roman" w:cs="Times New Roman"/>
          <w:sz w:val="24"/>
          <w:szCs w:val="24"/>
        </w:rPr>
        <w:t>Convenience Store</w:t>
      </w:r>
    </w:p>
    <w:p w:rsidR="003E1A8F" w:rsidRPr="000C354C" w:rsidP="00F76E82">
      <w:pPr>
        <w:spacing w:line="480" w:lineRule="auto"/>
        <w:ind w:firstLine="720"/>
        <w:rPr>
          <w:rFonts w:ascii="Times New Roman" w:hAnsi="Times New Roman" w:cs="Times New Roman"/>
          <w:sz w:val="24"/>
          <w:szCs w:val="24"/>
        </w:rPr>
      </w:pPr>
      <w:r w:rsidRPr="000C354C">
        <w:rPr>
          <w:rFonts w:ascii="Times New Roman" w:hAnsi="Times New Roman" w:cs="Times New Roman"/>
          <w:sz w:val="24"/>
          <w:szCs w:val="24"/>
        </w:rPr>
        <w:t>The convenience store lo</w:t>
      </w:r>
      <w:r w:rsidRPr="000C354C" w:rsidR="00447762">
        <w:rPr>
          <w:rFonts w:ascii="Times New Roman" w:hAnsi="Times New Roman" w:cs="Times New Roman"/>
          <w:sz w:val="24"/>
          <w:szCs w:val="24"/>
        </w:rPr>
        <w:t>cated in my town is the High’s D</w:t>
      </w:r>
      <w:r w:rsidRPr="000C354C">
        <w:rPr>
          <w:rFonts w:ascii="Times New Roman" w:hAnsi="Times New Roman" w:cs="Times New Roman"/>
          <w:sz w:val="24"/>
          <w:szCs w:val="24"/>
        </w:rPr>
        <w:t>airy Store which deals with ice creams. Some of the fixed costs associated with the ice cream product are the deep freezer, transport vehicles an air conditioner</w:t>
      </w:r>
      <w:r w:rsidRPr="000C354C">
        <w:rPr>
          <w:rFonts w:ascii="Times New Roman" w:hAnsi="Times New Roman" w:cs="Times New Roman"/>
          <w:sz w:val="24"/>
          <w:szCs w:val="24"/>
        </w:rPr>
        <w:t xml:space="preserve"> (</w:t>
      </w:r>
      <w:r w:rsidRPr="000C354C">
        <w:rPr>
          <w:rFonts w:ascii="Times New Roman" w:eastAsia="Times New Roman" w:hAnsi="Times New Roman" w:cs="Times New Roman"/>
          <w:bCs/>
          <w:color w:val="313131"/>
          <w:kern w:val="36"/>
          <w:sz w:val="24"/>
          <w:szCs w:val="24"/>
        </w:rPr>
        <w:t>Bennett,</w:t>
      </w:r>
      <w:r w:rsidRPr="000C354C">
        <w:rPr>
          <w:rFonts w:ascii="Times New Roman" w:eastAsia="Times New Roman" w:hAnsi="Times New Roman" w:cs="Times New Roman"/>
          <w:bCs/>
          <w:color w:val="313131"/>
          <w:kern w:val="36"/>
          <w:sz w:val="24"/>
          <w:szCs w:val="24"/>
        </w:rPr>
        <w:t xml:space="preserve"> 2018)</w:t>
      </w:r>
      <w:r w:rsidRPr="000C354C">
        <w:rPr>
          <w:rFonts w:ascii="Times New Roman" w:hAnsi="Times New Roman" w:cs="Times New Roman"/>
          <w:sz w:val="24"/>
          <w:szCs w:val="24"/>
        </w:rPr>
        <w:t>. On the other hand, the variable costs include packaging, sales discounts, labor and ingredient.</w:t>
      </w:r>
    </w:p>
    <w:p w:rsidR="00F83DB6" w:rsidRPr="000C354C" w:rsidP="003E1A8F">
      <w:pPr>
        <w:spacing w:line="480" w:lineRule="auto"/>
        <w:ind w:firstLine="720"/>
        <w:rPr>
          <w:rFonts w:ascii="Times New Roman" w:hAnsi="Times New Roman" w:cs="Times New Roman"/>
          <w:sz w:val="24"/>
          <w:szCs w:val="24"/>
        </w:rPr>
      </w:pPr>
      <w:r w:rsidRPr="000C354C">
        <w:rPr>
          <w:rFonts w:ascii="Times New Roman" w:hAnsi="Times New Roman" w:cs="Times New Roman"/>
          <w:sz w:val="24"/>
          <w:szCs w:val="24"/>
        </w:rPr>
        <w:t>The costs that can be cut without affecting the daily operations of the store are the packaging costs. This is possible since they are cut in a variety of quantities and containers. What the store can do is standardize the quantity and make the packaging to be in a friendly manner.
</w:t>
      </w:r>
    </w:p>
    <w:p w:rsidR="00F83DB6" w:rsidRPr="000C354C" w:rsidP="003E1A8F">
      <w:pPr>
        <w:spacing w:line="480" w:lineRule="auto"/>
        <w:ind w:firstLine="720"/>
        <w:rPr>
          <w:rFonts w:ascii="Times New Roman" w:hAnsi="Times New Roman" w:cs="Times New Roman"/>
          <w:sz w:val="24"/>
          <w:szCs w:val="24"/>
        </w:rPr>
      </w:pPr>
      <w:r w:rsidRPr="000C354C">
        <w:rPr>
          <w:rFonts w:ascii="Times New Roman" w:hAnsi="Times New Roman" w:cs="Times New Roman"/>
          <w:sz w:val="24"/>
          <w:szCs w:val="24"/>
        </w:rPr>
        <w:t>Using accounting software that utilizes variance analysis will be very preferable in this case. The software will help to show the actual and the standard costs and how they vary</w:t>
      </w:r>
      <w:r w:rsidRPr="000C354C" w:rsidR="00F76E82">
        <w:rPr>
          <w:rFonts w:ascii="Times New Roman" w:hAnsi="Times New Roman" w:cs="Times New Roman"/>
          <w:sz w:val="24"/>
          <w:szCs w:val="24"/>
        </w:rPr>
        <w:t xml:space="preserve"> (</w:t>
      </w:r>
      <w:r w:rsidRPr="000C354C" w:rsidR="00F76E82">
        <w:rPr>
          <w:rFonts w:ascii="Times New Roman" w:hAnsi="Times New Roman" w:cs="Times New Roman"/>
          <w:color w:val="000000"/>
          <w:sz w:val="24"/>
          <w:szCs w:val="24"/>
        </w:rPr>
        <w:t>Kumar,</w:t>
      </w:r>
      <w:r w:rsidRPr="000C354C" w:rsidR="00F76E82">
        <w:rPr>
          <w:rFonts w:ascii="Times New Roman" w:hAnsi="Times New Roman" w:cs="Times New Roman"/>
          <w:color w:val="000000"/>
          <w:sz w:val="24"/>
          <w:szCs w:val="24"/>
        </w:rPr>
        <w:t xml:space="preserve"> 2019)</w:t>
      </w:r>
      <w:r w:rsidRPr="000C354C">
        <w:rPr>
          <w:rFonts w:ascii="Times New Roman" w:hAnsi="Times New Roman" w:cs="Times New Roman"/>
          <w:sz w:val="24"/>
          <w:szCs w:val="24"/>
        </w:rPr>
        <w:t>. As a result, the firm will be able to understand how some money is lost on overheads and unproductive material. By this, it will be able to provide the management with the necessary decision-making tools.
</w:t>
      </w:r>
    </w:p>
    <w:p w:rsidR="00F76E82" w:rsidRPr="000C354C" w:rsidP="00F76E82">
      <w:pPr>
        <w:spacing w:line="480" w:lineRule="auto"/>
        <w:ind w:firstLine="720"/>
        <w:rPr>
          <w:rFonts w:ascii="Times New Roman" w:hAnsi="Times New Roman" w:cs="Times New Roman"/>
          <w:sz w:val="24"/>
          <w:szCs w:val="24"/>
        </w:rPr>
      </w:pPr>
      <w:r w:rsidRPr="000C354C">
        <w:rPr>
          <w:rFonts w:ascii="Times New Roman" w:hAnsi="Times New Roman" w:cs="Times New Roman"/>
          <w:sz w:val="24"/>
          <w:szCs w:val="24"/>
        </w:rPr>
        <w:t>The software will only be useful if the inputs are given as required</w:t>
      </w:r>
      <w:r w:rsidRPr="000C354C">
        <w:rPr>
          <w:rFonts w:ascii="Times New Roman" w:hAnsi="Times New Roman" w:cs="Times New Roman"/>
          <w:sz w:val="24"/>
          <w:szCs w:val="24"/>
        </w:rPr>
        <w:t xml:space="preserve"> (</w:t>
      </w:r>
      <w:r w:rsidRPr="000C354C">
        <w:rPr>
          <w:rFonts w:ascii="Times New Roman" w:hAnsi="Times New Roman" w:cs="Times New Roman"/>
          <w:color w:val="000000"/>
          <w:sz w:val="24"/>
          <w:szCs w:val="24"/>
        </w:rPr>
        <w:t>Kumar,</w:t>
      </w:r>
      <w:r w:rsidRPr="000C354C">
        <w:rPr>
          <w:rFonts w:ascii="Times New Roman" w:hAnsi="Times New Roman" w:cs="Times New Roman"/>
          <w:color w:val="000000"/>
          <w:sz w:val="24"/>
          <w:szCs w:val="24"/>
        </w:rPr>
        <w:t xml:space="preserve"> 2019)</w:t>
      </w:r>
      <w:r w:rsidRPr="000C354C">
        <w:rPr>
          <w:rFonts w:ascii="Times New Roman" w:hAnsi="Times New Roman" w:cs="Times New Roman"/>
          <w:sz w:val="24"/>
          <w:szCs w:val="24"/>
        </w:rPr>
        <w:t>. As a result, the management will be able to know when the variances are negative and unhealthy. The unhealthy variance reports on different product costs will also be done. The management from there on will be able to make informed decisions</w:t>
      </w:r>
      <w:r w:rsidRPr="000C354C">
        <w:rPr>
          <w:rFonts w:ascii="Times New Roman" w:hAnsi="Times New Roman" w:cs="Times New Roman"/>
          <w:sz w:val="24"/>
          <w:szCs w:val="24"/>
        </w:rPr>
        <w:t>.</w:t>
      </w:r>
    </w:p>
    <w:p w:rsidR="00EF532E" w:rsidRPr="000C354C" w:rsidP="003E1A8F">
      <w:pPr>
        <w:spacing w:line="480" w:lineRule="auto"/>
        <w:ind w:firstLine="720"/>
        <w:rPr>
          <w:rFonts w:ascii="Times New Roman" w:hAnsi="Times New Roman" w:cs="Times New Roman"/>
          <w:sz w:val="24"/>
          <w:szCs w:val="24"/>
        </w:rPr>
      </w:pPr>
      <w:r w:rsidRPr="000C354C">
        <w:rPr>
          <w:rFonts w:ascii="Times New Roman" w:hAnsi="Times New Roman" w:cs="Times New Roman"/>
          <w:sz w:val="24"/>
          <w:szCs w:val="24"/>
        </w:rPr>
        <w:t>Last year I was working with Wal-Mart in Maryland and instructions were given that bar code will no longer be used and would be replaced with RFID. However, at first there were speculations that it helped to cut theft and pilferage costs by a half which were just skepticism, the store ended up giving discounts which resulted in saving costs.
</w:t>
      </w:r>
    </w:p>
    <w:p w:rsidR="00EF532E" w:rsidRPr="000C354C" w:rsidP="003E1A8F">
      <w:pPr>
        <w:spacing w:line="480" w:lineRule="auto"/>
        <w:ind w:firstLine="720"/>
        <w:rPr>
          <w:rFonts w:ascii="Times New Roman" w:hAnsi="Times New Roman" w:cs="Times New Roman"/>
          <w:sz w:val="24"/>
          <w:szCs w:val="24"/>
        </w:rPr>
      </w:pPr>
      <w:r w:rsidRPr="000C354C">
        <w:rPr>
          <w:rFonts w:ascii="Times New Roman" w:hAnsi="Times New Roman" w:cs="Times New Roman"/>
          <w:sz w:val="24"/>
          <w:szCs w:val="24"/>
        </w:rPr>
        <w:t xml:space="preserve">Holding and physically verifying the inventory is accompanied with use of extra labor and also </w:t>
      </w:r>
      <w:r w:rsidRPr="000C354C" w:rsidR="0039240B">
        <w:rPr>
          <w:rFonts w:ascii="Times New Roman" w:hAnsi="Times New Roman" w:cs="Times New Roman"/>
          <w:sz w:val="24"/>
          <w:szCs w:val="24"/>
        </w:rPr>
        <w:t xml:space="preserve">it is </w:t>
      </w:r>
      <w:r w:rsidRPr="000C354C">
        <w:rPr>
          <w:rFonts w:ascii="Times New Roman" w:hAnsi="Times New Roman" w:cs="Times New Roman"/>
          <w:sz w:val="24"/>
          <w:szCs w:val="24"/>
        </w:rPr>
        <w:t xml:space="preserve">a painful exercise. There is also possibility of human error which must be accounted for. </w:t>
      </w:r>
      <w:r w:rsidRPr="000C354C" w:rsidR="0039240B">
        <w:rPr>
          <w:rFonts w:ascii="Times New Roman" w:hAnsi="Times New Roman" w:cs="Times New Roman"/>
          <w:sz w:val="24"/>
          <w:szCs w:val="24"/>
        </w:rPr>
        <w:t>However, t</w:t>
      </w:r>
      <w:r w:rsidRPr="000C354C">
        <w:rPr>
          <w:rFonts w:ascii="Times New Roman" w:hAnsi="Times New Roman" w:cs="Times New Roman"/>
          <w:sz w:val="24"/>
          <w:szCs w:val="24"/>
        </w:rPr>
        <w:t xml:space="preserve">he RFID was able to </w:t>
      </w:r>
      <w:r w:rsidRPr="000C354C" w:rsidR="0039240B">
        <w:rPr>
          <w:rFonts w:ascii="Times New Roman" w:hAnsi="Times New Roman" w:cs="Times New Roman"/>
          <w:sz w:val="24"/>
          <w:szCs w:val="24"/>
        </w:rPr>
        <w:t xml:space="preserve">reduce </w:t>
      </w:r>
      <w:r w:rsidRPr="000C354C">
        <w:rPr>
          <w:rFonts w:ascii="Times New Roman" w:hAnsi="Times New Roman" w:cs="Times New Roman"/>
          <w:sz w:val="24"/>
          <w:szCs w:val="24"/>
        </w:rPr>
        <w:t>time and labor costs and hence successfully installed.
</w:t>
      </w:r>
    </w:p>
    <w:p w:rsidR="00F76E82" w:rsidRPr="000C354C">
      <w:pPr>
        <w:rPr>
          <w:rFonts w:ascii="Times New Roman" w:hAnsi="Times New Roman" w:cs="Times New Roman"/>
          <w:sz w:val="24"/>
          <w:szCs w:val="24"/>
        </w:rPr>
      </w:pPr>
      <w:r w:rsidRPr="000C354C">
        <w:rPr>
          <w:rFonts w:ascii="Times New Roman" w:hAnsi="Times New Roman" w:cs="Times New Roman"/>
          <w:sz w:val="24"/>
          <w:szCs w:val="24"/>
        </w:rPr>
        <w:br w:type="page"/>
      </w:r>
    </w:p>
    <w:p w:rsidR="00F76E82" w:rsidRPr="000C354C" w:rsidP="00F76E82">
      <w:pPr>
        <w:spacing w:line="480" w:lineRule="auto"/>
        <w:jc w:val="center"/>
        <w:rPr>
          <w:rFonts w:ascii="Times New Roman" w:hAnsi="Times New Roman" w:cs="Times New Roman"/>
          <w:sz w:val="24"/>
          <w:szCs w:val="24"/>
        </w:rPr>
      </w:pPr>
      <w:r w:rsidRPr="000C354C">
        <w:rPr>
          <w:rFonts w:ascii="Times New Roman" w:hAnsi="Times New Roman" w:cs="Times New Roman"/>
          <w:sz w:val="24"/>
          <w:szCs w:val="24"/>
        </w:rPr>
        <w:t>References</w:t>
      </w:r>
    </w:p>
    <w:p w:rsidR="00F76E82" w:rsidRPr="003E1A8F" w:rsidP="00F76E82">
      <w:pPr>
        <w:shd w:val="clear" w:color="auto" w:fill="FFFFFF"/>
        <w:spacing w:after="150" w:line="480" w:lineRule="auto"/>
        <w:ind w:left="720" w:hanging="720"/>
        <w:outlineLvl w:val="0"/>
        <w:rPr>
          <w:rFonts w:ascii="Times New Roman" w:eastAsia="Times New Roman" w:hAnsi="Times New Roman" w:cs="Times New Roman"/>
          <w:b/>
          <w:bCs/>
          <w:color w:val="313131"/>
          <w:kern w:val="36"/>
          <w:sz w:val="24"/>
          <w:szCs w:val="24"/>
        </w:rPr>
      </w:pPr>
      <w:r w:rsidRPr="000C354C">
        <w:rPr>
          <w:rFonts w:ascii="Times New Roman" w:eastAsia="Times New Roman" w:hAnsi="Times New Roman" w:cs="Times New Roman"/>
          <w:bCs/>
          <w:color w:val="313131"/>
          <w:kern w:val="36"/>
          <w:sz w:val="24"/>
          <w:szCs w:val="24"/>
        </w:rPr>
        <w:t xml:space="preserve">Bennett, D. (2018). </w:t>
      </w:r>
      <w:r w:rsidRPr="003E1A8F">
        <w:rPr>
          <w:rFonts w:ascii="Times New Roman" w:eastAsia="Times New Roman" w:hAnsi="Times New Roman" w:cs="Times New Roman"/>
          <w:bCs/>
          <w:color w:val="313131"/>
          <w:kern w:val="36"/>
          <w:sz w:val="24"/>
          <w:szCs w:val="24"/>
        </w:rPr>
        <w:t>High’s Reaching New Heights</w:t>
      </w:r>
      <w:r w:rsidRPr="000C354C">
        <w:rPr>
          <w:rFonts w:ascii="Times New Roman" w:eastAsia="Times New Roman" w:hAnsi="Times New Roman" w:cs="Times New Roman"/>
          <w:bCs/>
          <w:color w:val="313131"/>
          <w:kern w:val="36"/>
          <w:sz w:val="24"/>
          <w:szCs w:val="24"/>
        </w:rPr>
        <w:t xml:space="preserve">. </w:t>
      </w:r>
      <w:r w:rsidRPr="000C354C">
        <w:rPr>
          <w:rFonts w:ascii="Times New Roman" w:eastAsia="Times New Roman" w:hAnsi="Times New Roman" w:cs="Times New Roman"/>
          <w:bCs/>
          <w:color w:val="313131"/>
          <w:kern w:val="36"/>
          <w:sz w:val="24"/>
          <w:szCs w:val="24"/>
        </w:rPr>
        <w:t>Cstore</w:t>
      </w:r>
      <w:r w:rsidRPr="000C354C">
        <w:rPr>
          <w:rFonts w:ascii="Times New Roman" w:eastAsia="Times New Roman" w:hAnsi="Times New Roman" w:cs="Times New Roman"/>
          <w:bCs/>
          <w:color w:val="313131"/>
          <w:kern w:val="36"/>
          <w:sz w:val="24"/>
          <w:szCs w:val="24"/>
        </w:rPr>
        <w:t xml:space="preserve"> Decisions.</w:t>
      </w:r>
      <w:r w:rsidRPr="000C354C">
        <w:rPr>
          <w:rFonts w:ascii="Times New Roman" w:eastAsia="Times New Roman" w:hAnsi="Times New Roman" w:cs="Times New Roman"/>
          <w:bCs/>
          <w:color w:val="313131"/>
          <w:kern w:val="36"/>
          <w:sz w:val="24"/>
          <w:szCs w:val="24"/>
        </w:rPr>
        <w:t xml:space="preserve"> Retrieved from</w:t>
      </w:r>
      <w:r w:rsidRPr="000C354C">
        <w:rPr>
          <w:rFonts w:ascii="Times New Roman" w:eastAsia="Times New Roman" w:hAnsi="Times New Roman" w:cs="Times New Roman"/>
          <w:b/>
          <w:bCs/>
          <w:color w:val="313131"/>
          <w:kern w:val="36"/>
          <w:sz w:val="24"/>
          <w:szCs w:val="24"/>
        </w:rPr>
        <w:t xml:space="preserve"> </w:t>
      </w:r>
      <w:hyperlink r:id="rId4" w:history="1">
        <w:r w:rsidRPr="000C354C">
          <w:rPr>
            <w:rStyle w:val="Hyperlink"/>
            <w:rFonts w:ascii="Times New Roman" w:hAnsi="Times New Roman" w:cs="Times New Roman"/>
            <w:sz w:val="24"/>
            <w:szCs w:val="24"/>
          </w:rPr>
          <w:t>https://cstoredecisions</w:t>
        </w:r>
        <w:bookmarkStart w:id="0" w:name="_GoBack"/>
        <w:bookmarkEnd w:id="0"/>
        <w:r w:rsidRPr="000C354C">
          <w:rPr>
            <w:rStyle w:val="Hyperlink"/>
            <w:rFonts w:ascii="Times New Roman" w:hAnsi="Times New Roman" w:cs="Times New Roman"/>
            <w:sz w:val="24"/>
            <w:szCs w:val="24"/>
          </w:rPr>
          <w:t>.com/2018/06/24/highs-reaching-new-heights/</w:t>
        </w:r>
      </w:hyperlink>
    </w:p>
    <w:p w:rsidR="00F76E82" w:rsidRPr="000C354C" w:rsidP="00F76E82">
      <w:pPr>
        <w:spacing w:line="480" w:lineRule="auto"/>
        <w:ind w:left="720" w:hanging="720"/>
        <w:rPr>
          <w:rFonts w:ascii="Times New Roman" w:hAnsi="Times New Roman" w:cs="Times New Roman"/>
          <w:sz w:val="24"/>
          <w:szCs w:val="24"/>
        </w:rPr>
      </w:pPr>
      <w:r w:rsidRPr="000C354C">
        <w:rPr>
          <w:rFonts w:ascii="Times New Roman" w:hAnsi="Times New Roman" w:cs="Times New Roman"/>
          <w:color w:val="000000"/>
          <w:sz w:val="24"/>
          <w:szCs w:val="24"/>
        </w:rPr>
        <w:t xml:space="preserve">Kumar, P. (2019). </w:t>
      </w:r>
      <w:r w:rsidRPr="000C354C">
        <w:rPr>
          <w:rFonts w:ascii="Times New Roman" w:hAnsi="Times New Roman" w:cs="Times New Roman"/>
          <w:color w:val="000000"/>
          <w:sz w:val="24"/>
          <w:szCs w:val="24"/>
        </w:rPr>
        <w:t>Accounting Software in Computers: Usage, Advantages and Other Details.</w:t>
      </w:r>
      <w:r w:rsidRPr="000C354C">
        <w:rPr>
          <w:rFonts w:ascii="Times New Roman" w:hAnsi="Times New Roman" w:cs="Times New Roman"/>
          <w:color w:val="000000"/>
          <w:sz w:val="24"/>
          <w:szCs w:val="24"/>
        </w:rPr>
        <w:t xml:space="preserve"> Retrieved from </w:t>
      </w:r>
      <w:hyperlink r:id="rId5" w:history="1">
        <w:r w:rsidRPr="000C354C">
          <w:rPr>
            <w:rStyle w:val="Hyperlink"/>
            <w:rFonts w:ascii="Times New Roman" w:hAnsi="Times New Roman" w:cs="Times New Roman"/>
            <w:sz w:val="24"/>
            <w:szCs w:val="24"/>
          </w:rPr>
          <w:t>http://www.yourarticlelibrary.com/accounting/computerized-accounting/accounting-software-in-computers-usage-advantages-and-other-details/62793</w:t>
        </w:r>
      </w:hyperlink>
    </w:p>
    <w:sectPr w:rsidSect="00447762">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DB6"/>
    <w:rsid w:val="000C354C"/>
    <w:rsid w:val="0039240B"/>
    <w:rsid w:val="003E1A8F"/>
    <w:rsid w:val="0044087F"/>
    <w:rsid w:val="00447762"/>
    <w:rsid w:val="005E11EF"/>
    <w:rsid w:val="00B10090"/>
    <w:rsid w:val="00EB1E4C"/>
    <w:rsid w:val="00EF532E"/>
    <w:rsid w:val="00F76E82"/>
    <w:rsid w:val="00F83DB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E1A8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762"/>
  </w:style>
  <w:style w:type="paragraph" w:styleId="Footer">
    <w:name w:val="footer"/>
    <w:basedOn w:val="Normal"/>
    <w:link w:val="FooterChar"/>
    <w:uiPriority w:val="99"/>
    <w:unhideWhenUsed/>
    <w:rsid w:val="00447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762"/>
  </w:style>
  <w:style w:type="character" w:customStyle="1" w:styleId="Heading1Char">
    <w:name w:val="Heading 1 Char"/>
    <w:basedOn w:val="DefaultParagraphFont"/>
    <w:link w:val="Heading1"/>
    <w:uiPriority w:val="9"/>
    <w:rsid w:val="003E1A8F"/>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3E1A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cstoredecisions.com/2018/06/24/highs-reaching-new-heights/" TargetMode="External" /><Relationship Id="rId5" Type="http://schemas.openxmlformats.org/officeDocument/2006/relationships/hyperlink" Target="http://www.yourarticlelibrary.com/accounting/computerized-accounting/accounting-software-in-computers-usage-advantages-and-other-details/62793"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2019-10-14T20:13:00Z</dcterms:created>
  <dcterms:modified xsi:type="dcterms:W3CDTF">2019-10-15T09:30:00Z</dcterms:modified>
</cp:coreProperties>
</file>